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Хабаровск — с. Владимировка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27.79.005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Тельмана, Р-297 "Амур" Чита-Невер-Свободный-Архара-Биробиджан-Хабаровск, 2159 км + 412 м (слева), 2159 км + 450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пос. Покровка, Р-297 "Амур" Чита-Невер-Свободный-Архара-Биробиджан-Хабаровск, 2158 км + 000 м (слева), 2158 км + 529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Владимировка, Еврейская автономная область, Смидовичский район, с. Владимировка (район дома № 25 по ул. Лазо)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"пос. Приамурский - с. Владимировка"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"пос. Приамурский - с. Владимировка"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08:13; 10:33; 16:28; 18:33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08:38; 10:58; 16:53; 18:58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08:38; 10:58; 16:53; 18:58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08:41; 11:01; 16:56; 19:01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08:41; 11:01; 16:56; 19:01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09:01; 11:21; 17:16; 19:21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09:10; 11:25; 17:20;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09:30; 11:45; 17:40;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09:30; 11:45; 17:40;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09:33; 11:48; 17:43; 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09:33; 11:48; 17:43; 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09:58; 12:13; 18:08; 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